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39175C42" w:rsidR="006B18B3" w:rsidRPr="00964357" w:rsidRDefault="00903447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  <w:r w:rsidR="00FD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242" w:type="dxa"/>
            <w:vAlign w:val="center"/>
          </w:tcPr>
          <w:p w14:paraId="09E52E1B" w14:textId="52CBB94A" w:rsidR="006B18B3" w:rsidRPr="00025BBB" w:rsidRDefault="00A6677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</w:t>
            </w:r>
            <w:r w:rsidR="00903447">
              <w:rPr>
                <w:rFonts w:ascii="Arial" w:eastAsia="Times New Roman" w:hAnsi="Arial" w:cs="Arial"/>
                <w:lang w:eastAsia="it-IT"/>
              </w:rPr>
              <w:t>9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 w:rsidR="00903447">
              <w:rPr>
                <w:rFonts w:ascii="Arial" w:eastAsia="Times New Roman" w:hAnsi="Arial" w:cs="Arial"/>
                <w:lang w:eastAsia="it-IT"/>
              </w:rPr>
              <w:t>11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1FCE9BF9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903447">
              <w:rPr>
                <w:rFonts w:ascii="Arial" w:eastAsia="Times New Roman" w:hAnsi="Arial" w:cs="Arial"/>
                <w:lang w:eastAsia="it-IT"/>
              </w:rPr>
              <w:t>4:00</w:t>
            </w:r>
          </w:p>
        </w:tc>
        <w:tc>
          <w:tcPr>
            <w:tcW w:w="6374" w:type="dxa"/>
            <w:vAlign w:val="center"/>
          </w:tcPr>
          <w:p w14:paraId="35F2A8C1" w14:textId="671EE85D" w:rsidR="006B18B3" w:rsidRPr="00363747" w:rsidRDefault="00FD4F4D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FD4F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Variazioni di bilancio E. F. 2024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6FD30598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0D8A7E59" w:rsidR="003B47BB" w:rsidRPr="00964357" w:rsidRDefault="00A66773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55D86A99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7E2112BA" w:rsidR="003B47BB" w:rsidRPr="00964357" w:rsidRDefault="0090344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66773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6B49537E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D232F1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903447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903447" w:rsidRPr="00964357" w:rsidRDefault="00903447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903447" w:rsidRPr="00964357" w:rsidRDefault="00903447" w:rsidP="00A66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903447" w:rsidRPr="009C235D" w:rsidRDefault="00903447" w:rsidP="00A66773">
            <w:pPr>
              <w:ind w:right="-1"/>
              <w:jc w:val="center"/>
            </w:pPr>
          </w:p>
        </w:tc>
      </w:tr>
      <w:tr w:rsidR="00903447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903447" w:rsidRPr="009C235D" w:rsidRDefault="00903447" w:rsidP="00903447">
            <w:pPr>
              <w:ind w:right="-1"/>
              <w:jc w:val="center"/>
            </w:pPr>
            <w:r w:rsidRPr="009C235D">
              <w:t>x</w:t>
            </w:r>
          </w:p>
        </w:tc>
      </w:tr>
      <w:tr w:rsidR="00903447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903447" w:rsidRPr="009C235D" w:rsidRDefault="00903447" w:rsidP="00903447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0EA1CF75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10</w:t>
      </w:r>
    </w:p>
    <w:p w14:paraId="383A2F1A" w14:textId="4EA4D769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4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2823E851" w14:textId="77777777" w:rsidR="00A07553" w:rsidRPr="00A07553" w:rsidRDefault="003B47BB" w:rsidP="00A07553">
      <w:pPr>
        <w:widowControl w:val="0"/>
        <w:autoSpaceDE w:val="0"/>
        <w:autoSpaceDN w:val="0"/>
        <w:spacing w:after="0" w:line="235" w:lineRule="auto"/>
        <w:ind w:left="-142" w:right="4109"/>
        <w:rPr>
          <w:rFonts w:ascii="Times New Roman" w:eastAsia="Times New Roman" w:hAnsi="Times New Roman" w:cs="Times New Roman"/>
          <w:b/>
          <w:bCs/>
          <w:i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</w:t>
      </w:r>
      <w:r w:rsidR="00A07553" w:rsidRPr="00A07553">
        <w:rPr>
          <w:rFonts w:ascii="Times New Roman" w:eastAsia="Times New Roman" w:hAnsi="Times New Roman" w:cs="Times New Roman"/>
          <w:b/>
          <w:bCs/>
          <w:i/>
          <w:lang w:eastAsia="it-IT"/>
        </w:rPr>
        <w:t>Presiede la seduta il sig. Gaetano Iannuzzi</w:t>
      </w:r>
    </w:p>
    <w:p w14:paraId="4B3667FF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669D2824" w:rsidR="00903447" w:rsidRPr="00352842" w:rsidRDefault="0039485E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lastRenderedPageBreak/>
        <w:t>Omissis….</w:t>
      </w:r>
    </w:p>
    <w:p w14:paraId="29193934" w14:textId="77777777" w:rsidR="00FD4F4D" w:rsidRPr="00FD4F4D" w:rsidRDefault="00FD4F4D" w:rsidP="00FD4F4D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b/>
          <w:bCs/>
          <w:i/>
          <w:sz w:val="24"/>
          <w:szCs w:val="24"/>
          <w:lang w:eastAsia="it-IT"/>
        </w:rPr>
        <w:t>Elenco delle variazioni di bilancio allegate:</w:t>
      </w:r>
    </w:p>
    <w:p w14:paraId="47B459BB" w14:textId="77777777" w:rsidR="00FD4F4D" w:rsidRPr="00FD4F4D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Contributi alunni ECDL-AICA: € 1.571,00</w:t>
      </w:r>
    </w:p>
    <w:p w14:paraId="62330FB2" w14:textId="77777777" w:rsidR="00FD4F4D" w:rsidRPr="000D2033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lang w:val="en-US" w:eastAsia="it-IT"/>
        </w:rPr>
      </w:pPr>
      <w:r w:rsidRPr="000D2033">
        <w:rPr>
          <w:rFonts w:ascii="Times New Roman" w:hAnsi="Times New Roman" w:cs="Times New Roman"/>
          <w:i/>
          <w:sz w:val="24"/>
          <w:szCs w:val="24"/>
          <w:lang w:val="en-US" w:eastAsia="it-IT"/>
        </w:rPr>
        <w:t>PON FSE PCTO all'estero - PCTO - Knowledge and Fun: € 59.490,00</w:t>
      </w:r>
    </w:p>
    <w:p w14:paraId="5BEE1453" w14:textId="77777777" w:rsidR="00FD4F4D" w:rsidRPr="00FD4F4D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Next Generation EU - PNRR D. M. 65/2023: € 77.788,92</w:t>
      </w:r>
    </w:p>
    <w:p w14:paraId="578EAD3C" w14:textId="77777777" w:rsidR="00FD4F4D" w:rsidRPr="00FD4F4D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Next Generation EU - PNRR D. M. 66/2023: € 54.005,52</w:t>
      </w:r>
    </w:p>
    <w:p w14:paraId="1798C505" w14:textId="2A343406" w:rsidR="00FD4F4D" w:rsidRPr="00FD4F4D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Contributi dalle Famiglie vincolati per visite e viaggi istruzione (diverse date): € 6.</w:t>
      </w:r>
      <w:r w:rsidR="00A07553">
        <w:rPr>
          <w:rFonts w:ascii="Times New Roman" w:hAnsi="Times New Roman" w:cs="Times New Roman"/>
          <w:i/>
          <w:sz w:val="24"/>
          <w:szCs w:val="24"/>
          <w:lang w:eastAsia="it-IT"/>
        </w:rPr>
        <w:t>840</w:t>
      </w: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,00</w:t>
      </w:r>
    </w:p>
    <w:p w14:paraId="5ACB0BB5" w14:textId="77777777" w:rsidR="00FD4F4D" w:rsidRPr="00FD4F4D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Rimborsi, recuperi e restituzioni di somme non dovute o incassate in eccesso da Famiglie: € 1.191,38</w:t>
      </w:r>
    </w:p>
    <w:p w14:paraId="3A8D161E" w14:textId="77777777" w:rsidR="00FD4F4D" w:rsidRPr="00FD4F4D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Fondi concorso reclutamento docenti: € 928,90</w:t>
      </w:r>
    </w:p>
    <w:p w14:paraId="51963DEF" w14:textId="77777777" w:rsidR="00FD4F4D" w:rsidRPr="00FD4F4D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Risorse orientamento studenti: € 842,16</w:t>
      </w:r>
    </w:p>
    <w:p w14:paraId="0BD2ED24" w14:textId="77777777" w:rsidR="00FD4F4D" w:rsidRPr="00FD4F4D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Finanziamento per il funzionamento amministrativo e didattico: € 8.994,67</w:t>
      </w:r>
    </w:p>
    <w:p w14:paraId="35E04676" w14:textId="77777777" w:rsidR="00FD4F4D" w:rsidRPr="00FD4F4D" w:rsidRDefault="00FD4F4D" w:rsidP="00FD4F4D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0" w:line="240" w:lineRule="auto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Finanziamento Alternanza Scuola-Lavoro: € 3.499,98</w:t>
      </w:r>
    </w:p>
    <w:p w14:paraId="77FBE22C" w14:textId="7A4C5CCB" w:rsidR="00FD4F4D" w:rsidRPr="00FD4F4D" w:rsidRDefault="00FD4F4D" w:rsidP="00FD4F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284"/>
        <w:rPr>
          <w:rFonts w:ascii="Times New Roman" w:hAnsi="Times New Roman" w:cs="Times New Roman"/>
          <w:i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b/>
          <w:bCs/>
          <w:i/>
          <w:sz w:val="24"/>
          <w:szCs w:val="24"/>
          <w:lang w:eastAsia="it-IT"/>
        </w:rPr>
        <w:t xml:space="preserve">                                                                                                       Totale variazioni:</w:t>
      </w: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 xml:space="preserve"> € </w:t>
      </w:r>
      <w:r w:rsidR="00A07553">
        <w:rPr>
          <w:rFonts w:ascii="Times New Roman" w:hAnsi="Times New Roman" w:cs="Times New Roman"/>
          <w:i/>
          <w:sz w:val="24"/>
          <w:szCs w:val="24"/>
          <w:lang w:eastAsia="it-IT"/>
        </w:rPr>
        <w:t>215</w:t>
      </w: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.</w:t>
      </w:r>
      <w:r w:rsidR="00A07553">
        <w:rPr>
          <w:rFonts w:ascii="Times New Roman" w:hAnsi="Times New Roman" w:cs="Times New Roman"/>
          <w:i/>
          <w:sz w:val="24"/>
          <w:szCs w:val="24"/>
          <w:lang w:eastAsia="it-IT"/>
        </w:rPr>
        <w:t>152</w:t>
      </w:r>
      <w:r w:rsidRPr="00FD4F4D">
        <w:rPr>
          <w:rFonts w:ascii="Times New Roman" w:hAnsi="Times New Roman" w:cs="Times New Roman"/>
          <w:i/>
          <w:sz w:val="24"/>
          <w:szCs w:val="24"/>
          <w:lang w:eastAsia="it-IT"/>
        </w:rPr>
        <w:t>,53</w:t>
      </w:r>
    </w:p>
    <w:p w14:paraId="1520B2DD" w14:textId="77777777" w:rsidR="00FD4F4D" w:rsidRPr="00FD4F4D" w:rsidRDefault="00FD4F4D" w:rsidP="00FD4F4D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DELIBERA (n.25)</w:t>
      </w:r>
      <w:r w:rsidRPr="00FD4F4D">
        <w:rPr>
          <w:rFonts w:ascii="Times New Roman" w:hAnsi="Times New Roman" w:cs="Times New Roman"/>
          <w:sz w:val="24"/>
          <w:szCs w:val="24"/>
          <w:lang w:eastAsia="it-IT"/>
        </w:rPr>
        <w:br/>
      </w:r>
      <w:r w:rsidRPr="00FD4F4D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FD4F4D">
        <w:rPr>
          <w:rFonts w:ascii="Times New Roman" w:hAnsi="Times New Roman" w:cs="Times New Roman"/>
          <w:sz w:val="24"/>
          <w:szCs w:val="24"/>
          <w:lang w:eastAsia="it-IT"/>
        </w:rPr>
        <w:t>,</w:t>
      </w:r>
    </w:p>
    <w:p w14:paraId="227A8BF3" w14:textId="77777777" w:rsidR="00FD4F4D" w:rsidRPr="00FD4F4D" w:rsidRDefault="00FD4F4D" w:rsidP="00FD4F4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b/>
          <w:sz w:val="24"/>
          <w:szCs w:val="24"/>
          <w:lang w:eastAsia="it-IT"/>
        </w:rPr>
        <w:t>VISTO</w:t>
      </w:r>
      <w:r w:rsidRPr="00FD4F4D">
        <w:rPr>
          <w:rFonts w:ascii="Times New Roman" w:hAnsi="Times New Roman" w:cs="Times New Roman"/>
          <w:sz w:val="24"/>
          <w:szCs w:val="24"/>
          <w:lang w:eastAsia="it-IT"/>
        </w:rPr>
        <w:t xml:space="preserve"> il bilancio preventivo approvato per l’esercizio finanziario 2024;</w:t>
      </w:r>
    </w:p>
    <w:p w14:paraId="52579D94" w14:textId="77777777" w:rsidR="00FD4F4D" w:rsidRPr="00FD4F4D" w:rsidRDefault="00FD4F4D" w:rsidP="00FD4F4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b/>
          <w:sz w:val="24"/>
          <w:szCs w:val="24"/>
          <w:lang w:eastAsia="it-IT"/>
        </w:rPr>
        <w:t>CONSIDERATO</w:t>
      </w:r>
      <w:r w:rsidRPr="00FD4F4D">
        <w:rPr>
          <w:rFonts w:ascii="Times New Roman" w:hAnsi="Times New Roman" w:cs="Times New Roman"/>
          <w:sz w:val="24"/>
          <w:szCs w:val="24"/>
          <w:lang w:eastAsia="it-IT"/>
        </w:rPr>
        <w:t xml:space="preserve"> il mutato contesto operativo che rende necessarie variazioni di bilancio per rispondere a specifiche esigenze dell’Istituto;</w:t>
      </w:r>
    </w:p>
    <w:p w14:paraId="0645085E" w14:textId="77777777" w:rsidR="00FD4F4D" w:rsidRPr="00FD4F4D" w:rsidRDefault="00FD4F4D" w:rsidP="00FD4F4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b/>
          <w:sz w:val="24"/>
          <w:szCs w:val="24"/>
          <w:lang w:eastAsia="it-IT"/>
        </w:rPr>
        <w:t>PRESO ATTO</w:t>
      </w:r>
      <w:r w:rsidRPr="00FD4F4D">
        <w:rPr>
          <w:rFonts w:ascii="Times New Roman" w:hAnsi="Times New Roman" w:cs="Times New Roman"/>
          <w:sz w:val="24"/>
          <w:szCs w:val="24"/>
          <w:lang w:eastAsia="it-IT"/>
        </w:rPr>
        <w:t xml:space="preserve"> della relazione del DSGA, che illustra nel dettaglio le voci di bilancio interessate dalle variazioni e le relative motivazioni;</w:t>
      </w:r>
    </w:p>
    <w:p w14:paraId="215EAA35" w14:textId="77777777" w:rsidR="00FD4F4D" w:rsidRPr="00FD4F4D" w:rsidRDefault="00FD4F4D" w:rsidP="00FD4F4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b/>
          <w:sz w:val="24"/>
          <w:szCs w:val="24"/>
          <w:lang w:eastAsia="it-IT"/>
        </w:rPr>
        <w:t>RITENUTO</w:t>
      </w:r>
      <w:r w:rsidRPr="00FD4F4D">
        <w:rPr>
          <w:rFonts w:ascii="Times New Roman" w:hAnsi="Times New Roman" w:cs="Times New Roman"/>
          <w:sz w:val="24"/>
          <w:szCs w:val="24"/>
          <w:lang w:eastAsia="it-IT"/>
        </w:rPr>
        <w:t xml:space="preserve"> che le variazioni proposte sono coerenti con la normativa vigente e funzionali al miglioramento dell’offerta formativa e della gestione amministrativa,</w:t>
      </w:r>
    </w:p>
    <w:p w14:paraId="47B4859A" w14:textId="77777777" w:rsidR="00FD4F4D" w:rsidRPr="00FD4F4D" w:rsidRDefault="00FD4F4D" w:rsidP="00FD4F4D">
      <w:pPr>
        <w:ind w:left="360"/>
        <w:rPr>
          <w:rFonts w:ascii="Times New Roman" w:hAnsi="Times New Roman" w:cs="Times New Roman"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sz w:val="24"/>
          <w:szCs w:val="24"/>
          <w:lang w:eastAsia="it-IT"/>
        </w:rPr>
        <w:t>all’unanimità,</w:t>
      </w:r>
    </w:p>
    <w:p w14:paraId="73763052" w14:textId="77777777" w:rsidR="00FD4F4D" w:rsidRPr="00FD4F4D" w:rsidRDefault="00FD4F4D" w:rsidP="00FD4F4D">
      <w:pPr>
        <w:ind w:left="360"/>
        <w:jc w:val="center"/>
        <w:rPr>
          <w:rFonts w:ascii="Times New Roman" w:hAnsi="Times New Roman" w:cs="Times New Roman"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DELIBERA</w:t>
      </w:r>
    </w:p>
    <w:p w14:paraId="1828AFA7" w14:textId="35670254" w:rsidR="00FD4F4D" w:rsidRPr="00FD4F4D" w:rsidRDefault="00FD4F4D" w:rsidP="00FD4F4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sz w:val="24"/>
          <w:szCs w:val="24"/>
          <w:lang w:eastAsia="it-IT"/>
        </w:rPr>
        <w:t xml:space="preserve">di approvare le variazioni al bilancio E.F. 2024 </w:t>
      </w:r>
      <w:r w:rsidR="00815BAF">
        <w:rPr>
          <w:rFonts w:ascii="Times New Roman" w:hAnsi="Times New Roman" w:cs="Times New Roman"/>
          <w:sz w:val="24"/>
          <w:szCs w:val="24"/>
          <w:lang w:eastAsia="it-IT"/>
        </w:rPr>
        <w:t>come da elenco allegato</w:t>
      </w:r>
      <w:r w:rsidRPr="00FD4F4D">
        <w:rPr>
          <w:rFonts w:ascii="Times New Roman" w:hAnsi="Times New Roman" w:cs="Times New Roman"/>
          <w:sz w:val="24"/>
          <w:szCs w:val="24"/>
          <w:lang w:eastAsia="it-IT"/>
        </w:rPr>
        <w:t>;</w:t>
      </w:r>
    </w:p>
    <w:p w14:paraId="27AEE644" w14:textId="77777777" w:rsidR="00FD4F4D" w:rsidRPr="00FD4F4D" w:rsidRDefault="00FD4F4D" w:rsidP="00FD4F4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it-IT"/>
        </w:rPr>
      </w:pPr>
      <w:r w:rsidRPr="00FD4F4D">
        <w:rPr>
          <w:rFonts w:ascii="Times New Roman" w:hAnsi="Times New Roman" w:cs="Times New Roman"/>
          <w:sz w:val="24"/>
          <w:szCs w:val="24"/>
          <w:lang w:eastAsia="it-IT"/>
        </w:rPr>
        <w:t>di pubblicare la presente delibera nella sezione “Amministrazione trasparente” del sito istituzionale e di trasmetterla agli organi interessati per i successivi adempimenti.</w:t>
      </w: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507B2C97" w14:textId="77777777" w:rsidR="000D2033" w:rsidRPr="000D2033" w:rsidRDefault="006B18B3" w:rsidP="000D203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0D2033" w:rsidRPr="000D2033">
        <w:rPr>
          <w:rFonts w:ascii="Comic Sans MS" w:eastAsia="Times New Roman" w:hAnsi="Comic Sans MS" w:cs="Comic Sans MS"/>
          <w:sz w:val="16"/>
          <w:szCs w:val="16"/>
          <w:lang w:eastAsia="it-IT"/>
        </w:rPr>
        <w:t>(Sig. Gaetano IANNUZZI)</w:t>
      </w:r>
    </w:p>
    <w:p w14:paraId="04EC5028" w14:textId="206A6B75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DIRETTORE  S.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(Prof.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 w:rsidSect="00815BAF">
      <w:footerReference w:type="default" r:id="rId7"/>
      <w:pgSz w:w="11906" w:h="16838"/>
      <w:pgMar w:top="1417" w:right="1134" w:bottom="1134" w:left="1134" w:header="708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7D08A" w14:textId="77777777" w:rsidR="0004708B" w:rsidRDefault="0004708B">
      <w:pPr>
        <w:spacing w:after="0" w:line="240" w:lineRule="auto"/>
      </w:pPr>
      <w:r>
        <w:separator/>
      </w:r>
    </w:p>
  </w:endnote>
  <w:endnote w:type="continuationSeparator" w:id="0">
    <w:p w14:paraId="1B02EF2A" w14:textId="77777777" w:rsidR="0004708B" w:rsidRDefault="0004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E549" w14:textId="77777777" w:rsidR="00815BAF" w:rsidRDefault="00815BAF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Pag.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1DE3AF8" w14:textId="77777777" w:rsidR="00815BAF" w:rsidRDefault="00815B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A471D" w14:textId="77777777" w:rsidR="0004708B" w:rsidRDefault="0004708B">
      <w:pPr>
        <w:spacing w:after="0" w:line="240" w:lineRule="auto"/>
      </w:pPr>
      <w:r>
        <w:separator/>
      </w:r>
    </w:p>
  </w:footnote>
  <w:footnote w:type="continuationSeparator" w:id="0">
    <w:p w14:paraId="67D607D1" w14:textId="77777777" w:rsidR="0004708B" w:rsidRDefault="00047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A5BA3"/>
    <w:multiLevelType w:val="multilevel"/>
    <w:tmpl w:val="7DD03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1728D"/>
    <w:multiLevelType w:val="multilevel"/>
    <w:tmpl w:val="D4647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874EA"/>
    <w:multiLevelType w:val="multilevel"/>
    <w:tmpl w:val="20E09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3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222420"/>
    <w:multiLevelType w:val="multilevel"/>
    <w:tmpl w:val="4D4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FDC7508"/>
    <w:multiLevelType w:val="multilevel"/>
    <w:tmpl w:val="1F00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2541414">
    <w:abstractNumId w:val="5"/>
  </w:num>
  <w:num w:numId="2" w16cid:durableId="1702316882">
    <w:abstractNumId w:val="18"/>
  </w:num>
  <w:num w:numId="3" w16cid:durableId="1443303380">
    <w:abstractNumId w:val="32"/>
  </w:num>
  <w:num w:numId="4" w16cid:durableId="1529175180">
    <w:abstractNumId w:val="33"/>
  </w:num>
  <w:num w:numId="5" w16cid:durableId="174200333">
    <w:abstractNumId w:val="17"/>
  </w:num>
  <w:num w:numId="6" w16cid:durableId="188682510">
    <w:abstractNumId w:val="8"/>
  </w:num>
  <w:num w:numId="7" w16cid:durableId="690961697">
    <w:abstractNumId w:val="29"/>
  </w:num>
  <w:num w:numId="8" w16cid:durableId="1097018009">
    <w:abstractNumId w:val="27"/>
  </w:num>
  <w:num w:numId="9" w16cid:durableId="1076167901">
    <w:abstractNumId w:val="20"/>
  </w:num>
  <w:num w:numId="10" w16cid:durableId="356538844">
    <w:abstractNumId w:val="26"/>
  </w:num>
  <w:num w:numId="11" w16cid:durableId="1110930426">
    <w:abstractNumId w:val="31"/>
  </w:num>
  <w:num w:numId="12" w16cid:durableId="1644114409">
    <w:abstractNumId w:val="4"/>
  </w:num>
  <w:num w:numId="13" w16cid:durableId="140732521">
    <w:abstractNumId w:val="21"/>
  </w:num>
  <w:num w:numId="14" w16cid:durableId="1354266111">
    <w:abstractNumId w:val="16"/>
  </w:num>
  <w:num w:numId="15" w16cid:durableId="1910455216">
    <w:abstractNumId w:val="7"/>
  </w:num>
  <w:num w:numId="16" w16cid:durableId="1038244134">
    <w:abstractNumId w:val="15"/>
  </w:num>
  <w:num w:numId="17" w16cid:durableId="1337806443">
    <w:abstractNumId w:val="2"/>
  </w:num>
  <w:num w:numId="18" w16cid:durableId="1872254744">
    <w:abstractNumId w:val="10"/>
  </w:num>
  <w:num w:numId="19" w16cid:durableId="595093651">
    <w:abstractNumId w:val="23"/>
  </w:num>
  <w:num w:numId="20" w16cid:durableId="1504465756">
    <w:abstractNumId w:val="19"/>
  </w:num>
  <w:num w:numId="21" w16cid:durableId="1856189782">
    <w:abstractNumId w:val="6"/>
  </w:num>
  <w:num w:numId="22" w16cid:durableId="895434013">
    <w:abstractNumId w:val="0"/>
  </w:num>
  <w:num w:numId="23" w16cid:durableId="383796989">
    <w:abstractNumId w:val="3"/>
  </w:num>
  <w:num w:numId="24" w16cid:durableId="1658221500">
    <w:abstractNumId w:val="14"/>
  </w:num>
  <w:num w:numId="25" w16cid:durableId="444271873">
    <w:abstractNumId w:val="13"/>
  </w:num>
  <w:num w:numId="26" w16cid:durableId="523179907">
    <w:abstractNumId w:val="22"/>
  </w:num>
  <w:num w:numId="27" w16cid:durableId="621378430">
    <w:abstractNumId w:val="24"/>
  </w:num>
  <w:num w:numId="28" w16cid:durableId="1373731184">
    <w:abstractNumId w:val="12"/>
  </w:num>
  <w:num w:numId="29" w16cid:durableId="178668942">
    <w:abstractNumId w:val="1"/>
  </w:num>
  <w:num w:numId="30" w16cid:durableId="1268585564">
    <w:abstractNumId w:val="25"/>
  </w:num>
  <w:num w:numId="31" w16cid:durableId="1464617307">
    <w:abstractNumId w:val="30"/>
  </w:num>
  <w:num w:numId="32" w16cid:durableId="844323181">
    <w:abstractNumId w:val="34"/>
  </w:num>
  <w:num w:numId="33" w16cid:durableId="1893229108">
    <w:abstractNumId w:val="28"/>
  </w:num>
  <w:num w:numId="34" w16cid:durableId="1930842682">
    <w:abstractNumId w:val="9"/>
  </w:num>
  <w:num w:numId="35" w16cid:durableId="354162533">
    <w:abstractNumId w:val="11"/>
  </w:num>
  <w:num w:numId="36" w16cid:durableId="296222900">
    <w:abstractNumId w:val="3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13758"/>
    <w:rsid w:val="00041E68"/>
    <w:rsid w:val="0004708B"/>
    <w:rsid w:val="00087C0C"/>
    <w:rsid w:val="00090344"/>
    <w:rsid w:val="000D2033"/>
    <w:rsid w:val="001057D9"/>
    <w:rsid w:val="0012597D"/>
    <w:rsid w:val="001444C7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9485E"/>
    <w:rsid w:val="003B47BB"/>
    <w:rsid w:val="003D117C"/>
    <w:rsid w:val="00413226"/>
    <w:rsid w:val="00434CB5"/>
    <w:rsid w:val="004648A5"/>
    <w:rsid w:val="004755C0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6E4CF6"/>
    <w:rsid w:val="00701D48"/>
    <w:rsid w:val="007715CC"/>
    <w:rsid w:val="007952F3"/>
    <w:rsid w:val="007E692B"/>
    <w:rsid w:val="007F5887"/>
    <w:rsid w:val="00815BAF"/>
    <w:rsid w:val="00820E1E"/>
    <w:rsid w:val="00822F78"/>
    <w:rsid w:val="00827367"/>
    <w:rsid w:val="00896DD6"/>
    <w:rsid w:val="008A1F97"/>
    <w:rsid w:val="008B7B27"/>
    <w:rsid w:val="008C0230"/>
    <w:rsid w:val="008C7622"/>
    <w:rsid w:val="00900F33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3A6A"/>
    <w:rsid w:val="009C274D"/>
    <w:rsid w:val="009F2691"/>
    <w:rsid w:val="00A07553"/>
    <w:rsid w:val="00A202FA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C4B0E"/>
    <w:rsid w:val="00BE2C42"/>
    <w:rsid w:val="00C1238C"/>
    <w:rsid w:val="00C3184B"/>
    <w:rsid w:val="00C55D19"/>
    <w:rsid w:val="00C67924"/>
    <w:rsid w:val="00C75970"/>
    <w:rsid w:val="00C82392"/>
    <w:rsid w:val="00CC7958"/>
    <w:rsid w:val="00CE5CDB"/>
    <w:rsid w:val="00D13A04"/>
    <w:rsid w:val="00D32315"/>
    <w:rsid w:val="00D4597D"/>
    <w:rsid w:val="00D6046F"/>
    <w:rsid w:val="00D7225C"/>
    <w:rsid w:val="00D9072B"/>
    <w:rsid w:val="00DC5C6E"/>
    <w:rsid w:val="00DF5EB5"/>
    <w:rsid w:val="00E21B98"/>
    <w:rsid w:val="00E4414A"/>
    <w:rsid w:val="00EA1D2A"/>
    <w:rsid w:val="00EB5336"/>
    <w:rsid w:val="00EE256C"/>
    <w:rsid w:val="00EE30C0"/>
    <w:rsid w:val="00EF10DD"/>
    <w:rsid w:val="00EF4BDB"/>
    <w:rsid w:val="00F04E33"/>
    <w:rsid w:val="00F07C39"/>
    <w:rsid w:val="00F143F6"/>
    <w:rsid w:val="00F339A1"/>
    <w:rsid w:val="00F419E3"/>
    <w:rsid w:val="00F5172F"/>
    <w:rsid w:val="00F54F75"/>
    <w:rsid w:val="00F553F2"/>
    <w:rsid w:val="00FD4F4D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948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9485E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815B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5BAF"/>
  </w:style>
  <w:style w:type="paragraph" w:styleId="Pidipagina">
    <w:name w:val="footer"/>
    <w:basedOn w:val="Normale"/>
    <w:link w:val="PidipaginaCarattere"/>
    <w:uiPriority w:val="99"/>
    <w:unhideWhenUsed/>
    <w:rsid w:val="00815B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5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DSGA</cp:lastModifiedBy>
  <cp:revision>107</cp:revision>
  <cp:lastPrinted>2025-03-15T10:13:00Z</cp:lastPrinted>
  <dcterms:created xsi:type="dcterms:W3CDTF">2021-12-27T20:34:00Z</dcterms:created>
  <dcterms:modified xsi:type="dcterms:W3CDTF">2025-03-15T10:13:00Z</dcterms:modified>
</cp:coreProperties>
</file>